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70" w:rsidRDefault="00E21B70" w:rsidP="00E21B70">
      <w:pPr>
        <w:pStyle w:val="NormalWeb"/>
        <w:bidi/>
        <w:spacing w:before="200" w:beforeAutospacing="0" w:after="0" w:afterAutospacing="0" w:line="216" w:lineRule="auto"/>
      </w:pPr>
      <w:bookmarkStart w:id="0" w:name="_GoBack"/>
      <w:bookmarkEnd w:id="0"/>
      <w:r>
        <w:rPr>
          <w:rFonts w:ascii="Calibri" w:eastAsia="+mn-ea" w:hAnsi="Arial" w:cs="Arial"/>
          <w:b/>
          <w:bCs/>
          <w:color w:val="F8CBAD"/>
          <w:kern w:val="24"/>
          <w:sz w:val="64"/>
          <w:szCs w:val="64"/>
          <w:rtl/>
          <w14:textOutline w14:w="22225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קורס </w:t>
      </w:r>
      <w:proofErr w:type="spellStart"/>
      <w:r>
        <w:rPr>
          <w:rFonts w:ascii="Calibri" w:eastAsia="+mn-ea" w:hAnsi="Arial" w:cs="Arial"/>
          <w:b/>
          <w:bCs/>
          <w:color w:val="F8CBAD"/>
          <w:kern w:val="24"/>
          <w:sz w:val="64"/>
          <w:szCs w:val="64"/>
          <w:rtl/>
          <w14:textOutline w14:w="22225" w14:cap="flat" w14:cmpd="sng" w14:algn="ctr">
            <w14:solidFill>
              <w14:srgbClr w14:val="ED7D31"/>
            </w14:solidFill>
            <w14:prstDash w14:val="solid"/>
            <w14:round/>
          </w14:textOutline>
        </w:rPr>
        <w:t>דיבייט</w:t>
      </w:r>
      <w:proofErr w:type="spellEnd"/>
      <w:r>
        <w:rPr>
          <w:rFonts w:ascii="Calibri" w:eastAsia="+mn-ea" w:hAnsi="Calibri" w:cs="Arial"/>
          <w:b/>
          <w:bCs/>
          <w:color w:val="F8CBAD"/>
          <w:kern w:val="24"/>
          <w:sz w:val="64"/>
          <w:szCs w:val="64"/>
          <w:rtl/>
          <w14:textOutline w14:w="22225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 </w:t>
      </w:r>
    </w:p>
    <w:p w:rsidR="00E21B70" w:rsidRDefault="00E21B70" w:rsidP="00E21B70">
      <w:pPr>
        <w:pStyle w:val="NormalWeb"/>
        <w:bidi/>
        <w:spacing w:before="200" w:beforeAutospacing="0" w:after="0" w:afterAutospacing="0" w:line="216" w:lineRule="auto"/>
        <w:jc w:val="both"/>
        <w:rPr>
          <w:rtl/>
        </w:rPr>
      </w:pPr>
      <w:r>
        <w:rPr>
          <w:rFonts w:ascii="Guttman Yad-Brush" w:eastAsia="+mn-ea" w:cs="Guttman Yad-Brush" w:hint="cs"/>
          <w:color w:val="2F5597"/>
          <w:kern w:val="24"/>
          <w:sz w:val="46"/>
          <w:szCs w:val="46"/>
          <w:rtl/>
        </w:rPr>
        <w:t xml:space="preserve">רוצה ללמוד כיצד להתבטא טוב יותר? </w:t>
      </w:r>
    </w:p>
    <w:p w:rsidR="00E21B70" w:rsidRDefault="00E21B70" w:rsidP="00E21B70">
      <w:pPr>
        <w:pStyle w:val="NormalWeb"/>
        <w:bidi/>
        <w:spacing w:before="200" w:beforeAutospacing="0" w:after="0" w:afterAutospacing="0" w:line="216" w:lineRule="auto"/>
        <w:jc w:val="both"/>
        <w:rPr>
          <w:rtl/>
        </w:rPr>
      </w:pPr>
      <w:r>
        <w:rPr>
          <w:rFonts w:ascii="Guttman Yad-Brush" w:eastAsia="+mn-ea" w:cs="Guttman Yad-Brush" w:hint="cs"/>
          <w:color w:val="2F5597"/>
          <w:kern w:val="24"/>
          <w:sz w:val="46"/>
          <w:szCs w:val="46"/>
          <w:rtl/>
        </w:rPr>
        <w:t>כיצד לשכנע ? להעביר מסר בצורה סוחפת</w:t>
      </w:r>
    </w:p>
    <w:p w:rsidR="00E21B70" w:rsidRDefault="00E21B70" w:rsidP="00E21B70">
      <w:pPr>
        <w:pStyle w:val="NormalWeb"/>
        <w:bidi/>
        <w:spacing w:before="200" w:beforeAutospacing="0" w:after="0" w:afterAutospacing="0" w:line="216" w:lineRule="auto"/>
        <w:jc w:val="both"/>
        <w:rPr>
          <w:rtl/>
        </w:rPr>
      </w:pPr>
      <w:r>
        <w:rPr>
          <w:rFonts w:ascii="Guttman Yad-Brush" w:eastAsia="+mn-ea" w:cs="Guttman Yad-Brush" w:hint="cs"/>
          <w:color w:val="C55A11"/>
          <w:kern w:val="24"/>
          <w:sz w:val="46"/>
          <w:szCs w:val="46"/>
          <w:rtl/>
        </w:rPr>
        <w:t xml:space="preserve">הקורס יועבר ע"י מדריכים מנוסים מחברת </w:t>
      </w:r>
      <w:proofErr w:type="spellStart"/>
      <w:r>
        <w:rPr>
          <w:rFonts w:ascii="Guttman Yad-Brush" w:eastAsia="+mn-ea" w:cs="Guttman Yad-Brush" w:hint="cs"/>
          <w:color w:val="C55A11"/>
          <w:kern w:val="24"/>
          <w:sz w:val="46"/>
          <w:szCs w:val="46"/>
          <w:rtl/>
        </w:rPr>
        <w:t>דיבייט</w:t>
      </w:r>
      <w:proofErr w:type="spellEnd"/>
      <w:r>
        <w:rPr>
          <w:rFonts w:ascii="Guttman Yad-Brush" w:eastAsia="+mn-ea" w:cs="Guttman Yad-Brush" w:hint="cs"/>
          <w:color w:val="C55A11"/>
          <w:kern w:val="24"/>
          <w:sz w:val="46"/>
          <w:szCs w:val="46"/>
          <w:rtl/>
        </w:rPr>
        <w:t>, המתמחה בהקניית כלים המטפחים תקשורת בין אישית בריאה, רכישת ביטחון עצמי, והתגברות על פחד קהל , שימוש נכון בשפת גוף ועוד...</w:t>
      </w:r>
    </w:p>
    <w:p w:rsidR="00E21B70" w:rsidRDefault="00E21B70" w:rsidP="00E21B70">
      <w:pPr>
        <w:pStyle w:val="NormalWeb"/>
        <w:bidi/>
        <w:spacing w:before="200" w:beforeAutospacing="0" w:after="0" w:afterAutospacing="0" w:line="216" w:lineRule="auto"/>
        <w:rPr>
          <w:rtl/>
        </w:rPr>
      </w:pPr>
      <w:r>
        <w:rPr>
          <w:rFonts w:ascii="Calibri" w:eastAsia="+mn-ea" w:hAnsi="Arial" w:cs="Arial"/>
          <w:color w:val="000000"/>
          <w:kern w:val="24"/>
          <w:sz w:val="40"/>
          <w:szCs w:val="40"/>
          <w:rtl/>
        </w:rPr>
        <w:t xml:space="preserve">עלות: 500 ₪ מיועד לתלמידי ח, ט, י </w:t>
      </w:r>
    </w:p>
    <w:p w:rsidR="00E21B70" w:rsidRDefault="00E21B70" w:rsidP="00E21B70">
      <w:pPr>
        <w:pStyle w:val="NormalWeb"/>
        <w:bidi/>
        <w:spacing w:before="200" w:beforeAutospacing="0" w:after="0" w:afterAutospacing="0" w:line="216" w:lineRule="auto"/>
        <w:rPr>
          <w:rtl/>
        </w:rPr>
      </w:pPr>
    </w:p>
    <w:p w:rsidR="00E21B70" w:rsidRPr="00E21B70" w:rsidRDefault="00E21B70" w:rsidP="00E2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B70">
        <w:rPr>
          <w:rFonts w:ascii="Calibri" w:eastAsia="+mn-ea" w:hAnsi="Arial" w:cs="Arial"/>
          <w:b/>
          <w:bCs/>
          <w:color w:val="F8CBAD"/>
          <w:kern w:val="24"/>
          <w:sz w:val="72"/>
          <w:szCs w:val="72"/>
          <w:rtl/>
          <w14:textOutline w14:w="22225" w14:cap="flat" w14:cmpd="sng" w14:algn="ctr">
            <w14:solidFill>
              <w14:srgbClr w14:val="ED7D31"/>
            </w14:solidFill>
            <w14:prstDash w14:val="solid"/>
            <w14:round/>
          </w14:textOutline>
        </w:rPr>
        <w:t>קורס סייבר מקצועי</w:t>
      </w:r>
    </w:p>
    <w:p w:rsidR="00E21B70" w:rsidRDefault="00E21B70" w:rsidP="00E21B70">
      <w:pPr>
        <w:pStyle w:val="NormalWeb"/>
        <w:bidi/>
        <w:spacing w:before="200" w:beforeAutospacing="0" w:after="0" w:afterAutospacing="0" w:line="216" w:lineRule="auto"/>
      </w:pPr>
      <w:r>
        <w:rPr>
          <w:rFonts w:ascii="Guttman Yad-Brush" w:eastAsia="+mn-ea" w:cs="Guttman Yad-Brush" w:hint="cs"/>
          <w:color w:val="2E75B6"/>
          <w:kern w:val="24"/>
          <w:sz w:val="40"/>
          <w:szCs w:val="40"/>
          <w:rtl/>
        </w:rPr>
        <w:t xml:space="preserve">קורס סייבר מקצועי – </w:t>
      </w:r>
      <w:r w:rsidRPr="00E21B70">
        <w:rPr>
          <w:rFonts w:ascii="Guttman Yad-Brush" w:eastAsia="+mn-ea" w:cs="Guttman Yad-Brush" w:hint="cs"/>
          <w:b/>
          <w:bCs/>
          <w:color w:val="2E75B6"/>
          <w:kern w:val="24"/>
          <w:sz w:val="40"/>
          <w:szCs w:val="40"/>
          <w:u w:val="single"/>
          <w:rtl/>
        </w:rPr>
        <w:t>לתלמידי כיתות י'</w:t>
      </w:r>
    </w:p>
    <w:p w:rsidR="00E21B70" w:rsidRDefault="00E21B70" w:rsidP="00E21B70">
      <w:pPr>
        <w:pStyle w:val="NormalWeb"/>
        <w:bidi/>
        <w:spacing w:before="200" w:beforeAutospacing="0" w:after="0" w:afterAutospacing="0" w:line="216" w:lineRule="auto"/>
        <w:jc w:val="both"/>
        <w:rPr>
          <w:rtl/>
        </w:rPr>
      </w:pPr>
      <w:r>
        <w:rPr>
          <w:rFonts w:ascii="Guttman Yad-Brush" w:eastAsia="+mn-ea" w:cs="Guttman Yad-Brush" w:hint="cs"/>
          <w:color w:val="2E75B6"/>
          <w:kern w:val="24"/>
          <w:sz w:val="40"/>
          <w:szCs w:val="40"/>
          <w:rtl/>
        </w:rPr>
        <w:t>מיועד למשתתפים הרוצים להשתלב ולהתמקצע בתחום, ולאלו הרוצים להכין את עצמם לשרות צבאי ביחידות הטכנולוגיות של צה"ל.</w:t>
      </w:r>
    </w:p>
    <w:p w:rsidR="00E21B70" w:rsidRDefault="00E21B70" w:rsidP="00E21B70">
      <w:pPr>
        <w:pStyle w:val="NormalWeb"/>
        <w:bidi/>
        <w:spacing w:before="200" w:beforeAutospacing="0" w:after="0" w:afterAutospacing="0" w:line="216" w:lineRule="auto"/>
        <w:rPr>
          <w:rtl/>
        </w:rPr>
      </w:pPr>
      <w:r>
        <w:rPr>
          <w:rFonts w:ascii="Calibri" w:eastAsia="+mn-ea" w:hAnsi="Arial" w:cs="Arial"/>
          <w:color w:val="000000"/>
          <w:kern w:val="24"/>
          <w:sz w:val="40"/>
          <w:szCs w:val="40"/>
          <w:rtl/>
        </w:rPr>
        <w:t xml:space="preserve">משך הקורס: 100 שעות </w:t>
      </w:r>
    </w:p>
    <w:p w:rsidR="00E21B70" w:rsidRDefault="00E21B70" w:rsidP="00E21B70">
      <w:pPr>
        <w:pStyle w:val="NormalWeb"/>
        <w:bidi/>
        <w:spacing w:before="200" w:beforeAutospacing="0" w:after="0" w:afterAutospacing="0" w:line="216" w:lineRule="auto"/>
        <w:rPr>
          <w:rtl/>
        </w:rPr>
      </w:pPr>
      <w:r>
        <w:rPr>
          <w:rFonts w:ascii="Calibri" w:eastAsia="+mn-ea" w:hAnsi="Arial" w:cs="Arial"/>
          <w:color w:val="000000"/>
          <w:kern w:val="24"/>
          <w:sz w:val="40"/>
          <w:szCs w:val="40"/>
          <w:rtl/>
        </w:rPr>
        <w:t>עלות: 4300 ₪(ניתן לפרוס לתשלומים)</w:t>
      </w:r>
    </w:p>
    <w:p w:rsidR="00E21B70" w:rsidRDefault="00E21B70" w:rsidP="00E21B70">
      <w:pPr>
        <w:pStyle w:val="NormalWeb"/>
        <w:bidi/>
        <w:spacing w:before="200" w:beforeAutospacing="0" w:after="0" w:afterAutospacing="0" w:line="216" w:lineRule="auto"/>
        <w:rPr>
          <w:rtl/>
        </w:rPr>
      </w:pPr>
      <w:r>
        <w:rPr>
          <w:rFonts w:ascii="Calibri" w:eastAsia="+mn-ea" w:hAnsi="Arial" w:cs="Arial"/>
          <w:color w:val="000000"/>
          <w:kern w:val="24"/>
          <w:sz w:val="40"/>
          <w:szCs w:val="40"/>
          <w:rtl/>
        </w:rPr>
        <w:t xml:space="preserve">הקורס יועבר ע"י "רכס- פרויקטים חינוכיים ", </w:t>
      </w:r>
    </w:p>
    <w:p w:rsidR="00E21B70" w:rsidRPr="00E21B70" w:rsidRDefault="00E21B70" w:rsidP="00E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70">
        <w:rPr>
          <w:rFonts w:ascii="Calibri" w:eastAsia="+mn-ea" w:hAnsi="Arial" w:cs="Arial"/>
          <w:color w:val="000000"/>
          <w:kern w:val="24"/>
          <w:sz w:val="36"/>
          <w:szCs w:val="36"/>
          <w:rtl/>
        </w:rPr>
        <w:t xml:space="preserve">הקורסים  יתקיימו באשכול פיס בשעות אחה"צ </w:t>
      </w:r>
    </w:p>
    <w:p w:rsidR="00E21B70" w:rsidRPr="00E21B70" w:rsidRDefault="00E21B70" w:rsidP="00E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1B70">
        <w:rPr>
          <w:rFonts w:ascii="Calibri" w:eastAsia="+mn-ea" w:hAnsi="Arial" w:cs="Arial"/>
          <w:color w:val="000000"/>
          <w:kern w:val="24"/>
          <w:sz w:val="36"/>
          <w:szCs w:val="36"/>
          <w:rtl/>
        </w:rPr>
        <w:t>לפרטים נוספים: 086700920</w:t>
      </w:r>
    </w:p>
    <w:p w:rsidR="00E21B70" w:rsidRDefault="00E21B70" w:rsidP="00E21B70"/>
    <w:sectPr w:rsidR="00E21B70" w:rsidSect="00E21B70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70"/>
    <w:rsid w:val="00633B71"/>
    <w:rsid w:val="00B374A8"/>
    <w:rsid w:val="00E21B70"/>
    <w:rsid w:val="00E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65720-2077-4014-AD5F-8226D0D8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21B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eshklmngr</dc:creator>
  <cp:keywords/>
  <dc:description/>
  <cp:lastModifiedBy>OREN7</cp:lastModifiedBy>
  <cp:revision>2</cp:revision>
  <dcterms:created xsi:type="dcterms:W3CDTF">2018-10-26T11:51:00Z</dcterms:created>
  <dcterms:modified xsi:type="dcterms:W3CDTF">2018-10-26T11:51:00Z</dcterms:modified>
</cp:coreProperties>
</file>